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096" w:rsidRPr="00516096" w:rsidRDefault="00516096" w:rsidP="00516096">
      <w:pPr>
        <w:spacing w:after="24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t xml:space="preserve">Ogłoszenie nr 570821-N-2018 z dnia 2018-06-13 r. </w:t>
      </w:r>
    </w:p>
    <w:p w:rsidR="00516096" w:rsidRPr="00516096" w:rsidRDefault="00516096" w:rsidP="00516096">
      <w:pPr>
        <w:spacing w:after="0" w:line="240" w:lineRule="auto"/>
        <w:jc w:val="center"/>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Gmina Kielce: Dostawa komputera wysokowydajnego – serwera do obsługi zintegrowanego systemu zarządzania miastem</w:t>
      </w:r>
      <w:r w:rsidRPr="00516096">
        <w:rPr>
          <w:rFonts w:ascii="Times New Roman" w:eastAsia="Times New Roman" w:hAnsi="Times New Roman" w:cs="Times New Roman"/>
          <w:sz w:val="24"/>
          <w:szCs w:val="24"/>
          <w:lang w:eastAsia="pl-PL"/>
        </w:rPr>
        <w:br/>
        <w:t xml:space="preserve">OGŁOSZENIE O ZAMÓWIENIU - Dostawy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Zamieszczanie ogłoszenia:</w:t>
      </w:r>
      <w:r w:rsidRPr="00516096">
        <w:rPr>
          <w:rFonts w:ascii="Times New Roman" w:eastAsia="Times New Roman" w:hAnsi="Times New Roman" w:cs="Times New Roman"/>
          <w:sz w:val="24"/>
          <w:szCs w:val="24"/>
          <w:lang w:eastAsia="pl-PL"/>
        </w:rPr>
        <w:t xml:space="preserve"> Zamieszczanie obowiązkowe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Ogłoszenie dotyczy:</w:t>
      </w:r>
      <w:r w:rsidRPr="00516096">
        <w:rPr>
          <w:rFonts w:ascii="Times New Roman" w:eastAsia="Times New Roman" w:hAnsi="Times New Roman" w:cs="Times New Roman"/>
          <w:sz w:val="24"/>
          <w:szCs w:val="24"/>
          <w:lang w:eastAsia="pl-PL"/>
        </w:rPr>
        <w:t xml:space="preserve"> Zamówienia publicznego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Nazwa projektu lub programu</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16096">
        <w:rPr>
          <w:rFonts w:ascii="Times New Roman" w:eastAsia="Times New Roman" w:hAnsi="Times New Roman" w:cs="Times New Roman"/>
          <w:sz w:val="24"/>
          <w:szCs w:val="24"/>
          <w:lang w:eastAsia="pl-PL"/>
        </w:rPr>
        <w:t>Pzp</w:t>
      </w:r>
      <w:proofErr w:type="spellEnd"/>
      <w:r w:rsidRPr="0051609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u w:val="single"/>
          <w:lang w:eastAsia="pl-PL"/>
        </w:rPr>
        <w:t>SEKCJA I: ZAMAWIAJĄCY</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Postępowanie przeprowadza centralny zamawiający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Informacje na temat podmiotu któremu zamawiający powierzył/powierzyli prowadzenie postępowania:</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Postępowanie jest przeprowadzane wspólnie przez zamawiających</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Informacje dodatkowe:</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 1) NAZWA I ADRES: </w:t>
      </w:r>
      <w:r w:rsidRPr="00516096">
        <w:rPr>
          <w:rFonts w:ascii="Times New Roman" w:eastAsia="Times New Roman" w:hAnsi="Times New Roman" w:cs="Times New Roman"/>
          <w:sz w:val="24"/>
          <w:szCs w:val="24"/>
          <w:lang w:eastAsia="pl-PL"/>
        </w:rPr>
        <w:t xml:space="preserve">Gmina Kielce, krajowy numer identyfikacyjny 29100934300000, ul. Rynek  1 , 25-303   Kielce, woj. świętokrzyskie, państwo Polska, tel. 41 3676146, e-mail iwona.franki@um.kielce.pl, faks 41 3676141. </w:t>
      </w:r>
      <w:r w:rsidRPr="00516096">
        <w:rPr>
          <w:rFonts w:ascii="Times New Roman" w:eastAsia="Times New Roman" w:hAnsi="Times New Roman" w:cs="Times New Roman"/>
          <w:sz w:val="24"/>
          <w:szCs w:val="24"/>
          <w:lang w:eastAsia="pl-PL"/>
        </w:rPr>
        <w:br/>
        <w:t xml:space="preserve">Adres strony internetowej (URL): www.um.kielce.pl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lastRenderedPageBreak/>
        <w:t xml:space="preserve">Adres profilu nabywcy: </w:t>
      </w:r>
      <w:r w:rsidRPr="0051609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 2) RODZAJ ZAMAWIAJĄCEGO: </w:t>
      </w:r>
      <w:r w:rsidRPr="00516096">
        <w:rPr>
          <w:rFonts w:ascii="Times New Roman" w:eastAsia="Times New Roman" w:hAnsi="Times New Roman" w:cs="Times New Roman"/>
          <w:sz w:val="24"/>
          <w:szCs w:val="24"/>
          <w:lang w:eastAsia="pl-PL"/>
        </w:rPr>
        <w:t xml:space="preserve">Administracja samorządowa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I.3) WSPÓLNE UDZIELANIE ZAMÓWIENIA </w:t>
      </w:r>
      <w:r w:rsidRPr="00516096">
        <w:rPr>
          <w:rFonts w:ascii="Times New Roman" w:eastAsia="Times New Roman" w:hAnsi="Times New Roman" w:cs="Times New Roman"/>
          <w:b/>
          <w:bCs/>
          <w:i/>
          <w:iCs/>
          <w:sz w:val="24"/>
          <w:szCs w:val="24"/>
          <w:lang w:eastAsia="pl-PL"/>
        </w:rPr>
        <w:t>(jeżeli dotyczy)</w:t>
      </w:r>
      <w:r w:rsidRPr="00516096">
        <w:rPr>
          <w:rFonts w:ascii="Times New Roman" w:eastAsia="Times New Roman" w:hAnsi="Times New Roman" w:cs="Times New Roman"/>
          <w:b/>
          <w:bCs/>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I.4) KOMUNIKACJA: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Tak </w:t>
      </w:r>
      <w:r w:rsidRPr="00516096">
        <w:rPr>
          <w:rFonts w:ascii="Times New Roman" w:eastAsia="Times New Roman" w:hAnsi="Times New Roman" w:cs="Times New Roman"/>
          <w:sz w:val="24"/>
          <w:szCs w:val="24"/>
          <w:lang w:eastAsia="pl-PL"/>
        </w:rPr>
        <w:br/>
        <w:t xml:space="preserve">www.um.kielce.pl/zamowienia-publiczne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Tak </w:t>
      </w:r>
      <w:r w:rsidRPr="00516096">
        <w:rPr>
          <w:rFonts w:ascii="Times New Roman" w:eastAsia="Times New Roman" w:hAnsi="Times New Roman" w:cs="Times New Roman"/>
          <w:sz w:val="24"/>
          <w:szCs w:val="24"/>
          <w:lang w:eastAsia="pl-PL"/>
        </w:rPr>
        <w:br/>
        <w:t xml:space="preserve">www.um.kielce.pl/zamowienia-publiczne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Oferty lub wnioski o dopuszczenie do udziału w postępowaniu należy przesyłać:</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Elektronicznie</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t xml:space="preserve">adres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Nie </w:t>
      </w:r>
      <w:r w:rsidRPr="00516096">
        <w:rPr>
          <w:rFonts w:ascii="Times New Roman" w:eastAsia="Times New Roman" w:hAnsi="Times New Roman" w:cs="Times New Roman"/>
          <w:sz w:val="24"/>
          <w:szCs w:val="24"/>
          <w:lang w:eastAsia="pl-PL"/>
        </w:rPr>
        <w:br/>
        <w:t xml:space="preserve">Inny sposób: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Tak </w:t>
      </w:r>
      <w:r w:rsidRPr="00516096">
        <w:rPr>
          <w:rFonts w:ascii="Times New Roman" w:eastAsia="Times New Roman" w:hAnsi="Times New Roman" w:cs="Times New Roman"/>
          <w:sz w:val="24"/>
          <w:szCs w:val="24"/>
          <w:lang w:eastAsia="pl-PL"/>
        </w:rPr>
        <w:br/>
        <w:t xml:space="preserve">Inny sposób: </w:t>
      </w:r>
      <w:r w:rsidRPr="00516096">
        <w:rPr>
          <w:rFonts w:ascii="Times New Roman" w:eastAsia="Times New Roman" w:hAnsi="Times New Roman" w:cs="Times New Roman"/>
          <w:sz w:val="24"/>
          <w:szCs w:val="24"/>
          <w:lang w:eastAsia="pl-PL"/>
        </w:rPr>
        <w:br/>
        <w:t xml:space="preserve">Pisemnie, pod rygorem nieważności </w:t>
      </w:r>
      <w:r w:rsidRPr="00516096">
        <w:rPr>
          <w:rFonts w:ascii="Times New Roman" w:eastAsia="Times New Roman" w:hAnsi="Times New Roman" w:cs="Times New Roman"/>
          <w:sz w:val="24"/>
          <w:szCs w:val="24"/>
          <w:lang w:eastAsia="pl-PL"/>
        </w:rPr>
        <w:br/>
        <w:t xml:space="preserve">Adres: </w:t>
      </w:r>
      <w:r w:rsidRPr="00516096">
        <w:rPr>
          <w:rFonts w:ascii="Times New Roman" w:eastAsia="Times New Roman" w:hAnsi="Times New Roman" w:cs="Times New Roman"/>
          <w:sz w:val="24"/>
          <w:szCs w:val="24"/>
          <w:lang w:eastAsia="pl-PL"/>
        </w:rPr>
        <w:br/>
        <w:t xml:space="preserve">Urząd Miasta Kielce, Biuro Obsługi Interesantów, Rynek 1 - parter, 25-303 Kielce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lastRenderedPageBreak/>
        <w:br/>
      </w:r>
      <w:r w:rsidRPr="0051609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u w:val="single"/>
          <w:lang w:eastAsia="pl-PL"/>
        </w:rPr>
        <w:t xml:space="preserve">SEKCJA II: PRZEDMIOT ZAMÓWIENIA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II.1) Nazwa nadana zamówieniu przez zamawiającego: </w:t>
      </w:r>
      <w:r w:rsidRPr="00516096">
        <w:rPr>
          <w:rFonts w:ascii="Times New Roman" w:eastAsia="Times New Roman" w:hAnsi="Times New Roman" w:cs="Times New Roman"/>
          <w:sz w:val="24"/>
          <w:szCs w:val="24"/>
          <w:lang w:eastAsia="pl-PL"/>
        </w:rPr>
        <w:t xml:space="preserve">Dostawa komputera wysokowydajnego – serwera do obsługi zintegrowanego systemu zarządzania miastem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Numer referencyjny: </w:t>
      </w:r>
      <w:r w:rsidRPr="00516096">
        <w:rPr>
          <w:rFonts w:ascii="Times New Roman" w:eastAsia="Times New Roman" w:hAnsi="Times New Roman" w:cs="Times New Roman"/>
          <w:sz w:val="24"/>
          <w:szCs w:val="24"/>
          <w:lang w:eastAsia="pl-PL"/>
        </w:rPr>
        <w:t xml:space="preserve">Or-III.271.26.2018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16096" w:rsidRPr="00516096" w:rsidRDefault="00516096" w:rsidP="00516096">
      <w:pPr>
        <w:spacing w:after="0" w:line="240" w:lineRule="auto"/>
        <w:jc w:val="both"/>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II.2) Rodzaj zamówienia: </w:t>
      </w:r>
      <w:r w:rsidRPr="00516096">
        <w:rPr>
          <w:rFonts w:ascii="Times New Roman" w:eastAsia="Times New Roman" w:hAnsi="Times New Roman" w:cs="Times New Roman"/>
          <w:sz w:val="24"/>
          <w:szCs w:val="24"/>
          <w:lang w:eastAsia="pl-PL"/>
        </w:rPr>
        <w:t xml:space="preserve">Dostawy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II.3) Informacja o możliwości składania ofert częściowych</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Zamówienie podzielone jest na części: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Oferty lub wnioski o dopuszczenie do udziału w postępowaniu można składać w odniesieniu do:</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II.4) Krótki opis przedmiotu zamówienia </w:t>
      </w:r>
      <w:r w:rsidRPr="0051609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1609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16096">
        <w:rPr>
          <w:rFonts w:ascii="Times New Roman" w:eastAsia="Times New Roman" w:hAnsi="Times New Roman" w:cs="Times New Roman"/>
          <w:sz w:val="24"/>
          <w:szCs w:val="24"/>
          <w:lang w:eastAsia="pl-PL"/>
        </w:rPr>
        <w:t xml:space="preserve">Przedmiotem zamówienia jest dostawa komputera wysokowydajnego - serwera, fabrycznie nowego (rok produkcji 2018), do obsługi zintegrowanego systemu zarządzania miastem. Szczegółowy zakres i sposób realizacji zamówienia zawiera "opis przedmiotu zamówienia" - stanowiący załącznik nr 4 do Specyfikacji Istotnych Warunków Zamówienia (SIWZ), oraz "wzór umowy" - stanowiący załącznik nr 5 do SIWZ.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II.5) Główny kod CPV: </w:t>
      </w:r>
      <w:r w:rsidRPr="00516096">
        <w:rPr>
          <w:rFonts w:ascii="Times New Roman" w:eastAsia="Times New Roman" w:hAnsi="Times New Roman" w:cs="Times New Roman"/>
          <w:sz w:val="24"/>
          <w:szCs w:val="24"/>
          <w:lang w:eastAsia="pl-PL"/>
        </w:rPr>
        <w:t xml:space="preserve">30211000-1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Dodatkowe kody CPV:</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II.6) Całkowita wartość zamówienia </w:t>
      </w:r>
      <w:r w:rsidRPr="00516096">
        <w:rPr>
          <w:rFonts w:ascii="Times New Roman" w:eastAsia="Times New Roman" w:hAnsi="Times New Roman" w:cs="Times New Roman"/>
          <w:i/>
          <w:iCs/>
          <w:sz w:val="24"/>
          <w:szCs w:val="24"/>
          <w:lang w:eastAsia="pl-PL"/>
        </w:rPr>
        <w:t>(jeżeli zamawiający podaje informacje o wartości zamówienia)</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Wartość bez VAT: </w:t>
      </w:r>
      <w:r w:rsidRPr="00516096">
        <w:rPr>
          <w:rFonts w:ascii="Times New Roman" w:eastAsia="Times New Roman" w:hAnsi="Times New Roman" w:cs="Times New Roman"/>
          <w:sz w:val="24"/>
          <w:szCs w:val="24"/>
          <w:lang w:eastAsia="pl-PL"/>
        </w:rPr>
        <w:br/>
        <w:t xml:space="preserve">Waluta: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lastRenderedPageBreak/>
        <w:br/>
      </w:r>
      <w:r w:rsidRPr="0051609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16096">
        <w:rPr>
          <w:rFonts w:ascii="Times New Roman" w:eastAsia="Times New Roman" w:hAnsi="Times New Roman" w:cs="Times New Roman"/>
          <w:b/>
          <w:bCs/>
          <w:sz w:val="24"/>
          <w:szCs w:val="24"/>
          <w:lang w:eastAsia="pl-PL"/>
        </w:rPr>
        <w:t>Pzp</w:t>
      </w:r>
      <w:proofErr w:type="spellEnd"/>
      <w:r w:rsidRPr="00516096">
        <w:rPr>
          <w:rFonts w:ascii="Times New Roman" w:eastAsia="Times New Roman" w:hAnsi="Times New Roman" w:cs="Times New Roman"/>
          <w:b/>
          <w:bCs/>
          <w:sz w:val="24"/>
          <w:szCs w:val="24"/>
          <w:lang w:eastAsia="pl-PL"/>
        </w:rPr>
        <w:t xml:space="preserve">: </w:t>
      </w: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16096">
        <w:rPr>
          <w:rFonts w:ascii="Times New Roman" w:eastAsia="Times New Roman" w:hAnsi="Times New Roman" w:cs="Times New Roman"/>
          <w:sz w:val="24"/>
          <w:szCs w:val="24"/>
          <w:lang w:eastAsia="pl-PL"/>
        </w:rPr>
        <w:t>Pzp</w:t>
      </w:r>
      <w:proofErr w:type="spellEnd"/>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miesiącach:   </w:t>
      </w:r>
      <w:r w:rsidRPr="00516096">
        <w:rPr>
          <w:rFonts w:ascii="Times New Roman" w:eastAsia="Times New Roman" w:hAnsi="Times New Roman" w:cs="Times New Roman"/>
          <w:i/>
          <w:iCs/>
          <w:sz w:val="24"/>
          <w:szCs w:val="24"/>
          <w:lang w:eastAsia="pl-PL"/>
        </w:rPr>
        <w:t xml:space="preserve"> lub </w:t>
      </w:r>
      <w:r w:rsidRPr="00516096">
        <w:rPr>
          <w:rFonts w:ascii="Times New Roman" w:eastAsia="Times New Roman" w:hAnsi="Times New Roman" w:cs="Times New Roman"/>
          <w:b/>
          <w:bCs/>
          <w:sz w:val="24"/>
          <w:szCs w:val="24"/>
          <w:lang w:eastAsia="pl-PL"/>
        </w:rPr>
        <w:t>dniach:</w:t>
      </w:r>
      <w:r w:rsidRPr="00516096">
        <w:rPr>
          <w:rFonts w:ascii="Times New Roman" w:eastAsia="Times New Roman" w:hAnsi="Times New Roman" w:cs="Times New Roman"/>
          <w:sz w:val="24"/>
          <w:szCs w:val="24"/>
          <w:lang w:eastAsia="pl-PL"/>
        </w:rPr>
        <w:t xml:space="preserve"> 40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i/>
          <w:iCs/>
          <w:sz w:val="24"/>
          <w:szCs w:val="24"/>
          <w:lang w:eastAsia="pl-PL"/>
        </w:rPr>
        <w:t>lub</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data rozpoczęcia: </w:t>
      </w:r>
      <w:r w:rsidRPr="00516096">
        <w:rPr>
          <w:rFonts w:ascii="Times New Roman" w:eastAsia="Times New Roman" w:hAnsi="Times New Roman" w:cs="Times New Roman"/>
          <w:sz w:val="24"/>
          <w:szCs w:val="24"/>
          <w:lang w:eastAsia="pl-PL"/>
        </w:rPr>
        <w:t> </w:t>
      </w:r>
      <w:r w:rsidRPr="00516096">
        <w:rPr>
          <w:rFonts w:ascii="Times New Roman" w:eastAsia="Times New Roman" w:hAnsi="Times New Roman" w:cs="Times New Roman"/>
          <w:i/>
          <w:iCs/>
          <w:sz w:val="24"/>
          <w:szCs w:val="24"/>
          <w:lang w:eastAsia="pl-PL"/>
        </w:rPr>
        <w:t xml:space="preserve"> lub </w:t>
      </w:r>
      <w:r w:rsidRPr="00516096">
        <w:rPr>
          <w:rFonts w:ascii="Times New Roman" w:eastAsia="Times New Roman" w:hAnsi="Times New Roman" w:cs="Times New Roman"/>
          <w:b/>
          <w:bCs/>
          <w:sz w:val="24"/>
          <w:szCs w:val="24"/>
          <w:lang w:eastAsia="pl-PL"/>
        </w:rPr>
        <w:t xml:space="preserve">zakończenia: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II.9) Informacje dodatkowe: </w:t>
      </w:r>
      <w:r w:rsidRPr="00516096">
        <w:rPr>
          <w:rFonts w:ascii="Times New Roman" w:eastAsia="Times New Roman" w:hAnsi="Times New Roman" w:cs="Times New Roman"/>
          <w:sz w:val="24"/>
          <w:szCs w:val="24"/>
          <w:lang w:eastAsia="pl-PL"/>
        </w:rPr>
        <w:t xml:space="preserve">Maksymalny termin wykonania zamówienia to 40 dni roboczych od dnia zawarcia umowy. Wykonawca może zaoferować krótszy termin wykonania zamówienia. Za dni robocze uznawany jest każdy dzień tygodnia od poniedziałku do piątku, za wyjątkiem dni ustawowo wolnych od pracy w Polsce. Termin wykonania zamówienia stanowi kryterium oceny ofert. Szczegółowy opis oceny ofert w tym kryterium zawarty jest w rozdz. XX SIWZ.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III.1) WARUNKI UDZIAŁU W POSTĘPOWANIU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Określenie warunków: </w:t>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III.1.2) Sytuacja finansowa lub ekonomiczna </w:t>
      </w:r>
      <w:r w:rsidRPr="00516096">
        <w:rPr>
          <w:rFonts w:ascii="Times New Roman" w:eastAsia="Times New Roman" w:hAnsi="Times New Roman" w:cs="Times New Roman"/>
          <w:sz w:val="24"/>
          <w:szCs w:val="24"/>
          <w:lang w:eastAsia="pl-PL"/>
        </w:rPr>
        <w:br/>
        <w:t xml:space="preserve">Określenie warunków: </w:t>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III.1.3) Zdolność techniczna lub zawodowa </w:t>
      </w:r>
      <w:r w:rsidRPr="00516096">
        <w:rPr>
          <w:rFonts w:ascii="Times New Roman" w:eastAsia="Times New Roman" w:hAnsi="Times New Roman" w:cs="Times New Roman"/>
          <w:sz w:val="24"/>
          <w:szCs w:val="24"/>
          <w:lang w:eastAsia="pl-PL"/>
        </w:rPr>
        <w:br/>
        <w:t xml:space="preserve">Określenie warunków: Wykonawca musi wykazać, że w okresie ostatnich 3 lat przed upływem terminu składania ofert, a jeżeli okres prowadzenia działalności jest krótszy - w tym okresie, należycie wykonał co najmniej jedną dostawę komputerów wysokowydajnych - serwerów na kwotę minimum 150 000,00 zł brutto. </w:t>
      </w:r>
      <w:r w:rsidRPr="0051609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16096">
        <w:rPr>
          <w:rFonts w:ascii="Times New Roman" w:eastAsia="Times New Roman" w:hAnsi="Times New Roman" w:cs="Times New Roman"/>
          <w:sz w:val="24"/>
          <w:szCs w:val="24"/>
          <w:lang w:eastAsia="pl-PL"/>
        </w:rPr>
        <w:br/>
        <w:t xml:space="preserve">Informacje dodatkowe: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III.2) PODSTAWY WYKLUCZENIA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16096">
        <w:rPr>
          <w:rFonts w:ascii="Times New Roman" w:eastAsia="Times New Roman" w:hAnsi="Times New Roman" w:cs="Times New Roman"/>
          <w:b/>
          <w:bCs/>
          <w:sz w:val="24"/>
          <w:szCs w:val="24"/>
          <w:lang w:eastAsia="pl-PL"/>
        </w:rPr>
        <w:t>Pzp</w:t>
      </w:r>
      <w:proofErr w:type="spellEnd"/>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16096">
        <w:rPr>
          <w:rFonts w:ascii="Times New Roman" w:eastAsia="Times New Roman" w:hAnsi="Times New Roman" w:cs="Times New Roman"/>
          <w:b/>
          <w:bCs/>
          <w:sz w:val="24"/>
          <w:szCs w:val="24"/>
          <w:lang w:eastAsia="pl-PL"/>
        </w:rPr>
        <w:t>Pzp</w:t>
      </w:r>
      <w:proofErr w:type="spellEnd"/>
      <w:r w:rsidRPr="00516096">
        <w:rPr>
          <w:rFonts w:ascii="Times New Roman" w:eastAsia="Times New Roman" w:hAnsi="Times New Roman" w:cs="Times New Roman"/>
          <w:sz w:val="24"/>
          <w:szCs w:val="24"/>
          <w:lang w:eastAsia="pl-PL"/>
        </w:rPr>
        <w:t xml:space="preserve"> Nie Zamawiający przewiduje następujące fakultatywne podstawy wykluczenia: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lastRenderedPageBreak/>
        <w:br/>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16096">
        <w:rPr>
          <w:rFonts w:ascii="Times New Roman" w:eastAsia="Times New Roman" w:hAnsi="Times New Roman" w:cs="Times New Roman"/>
          <w:sz w:val="24"/>
          <w:szCs w:val="24"/>
          <w:lang w:eastAsia="pl-PL"/>
        </w:rPr>
        <w:br/>
        <w:t xml:space="preserve">Tak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Oświadczenie o spełnianiu kryteriów selekcji </w:t>
      </w:r>
      <w:r w:rsidRPr="00516096">
        <w:rPr>
          <w:rFonts w:ascii="Times New Roman" w:eastAsia="Times New Roman" w:hAnsi="Times New Roman" w:cs="Times New Roman"/>
          <w:sz w:val="24"/>
          <w:szCs w:val="24"/>
          <w:lang w:eastAsia="pl-PL"/>
        </w:rPr>
        <w:b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III.5.1) W ZAKRESIE SPEŁNIANIA WARUNKÓW UDZIAŁU W POSTĘPOWANIU:</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III.5.2) W ZAKRESIE KRYTERIÓW SELEKCJI:</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1. Opis oferowanego produktu, tj. wymaga się złożenia w szczególności karty katalogowej serwera oraz dołączonego do niej dokumentu z oficjalnej strony producenta dysków SSD potwierdzającego ich parametry, 2. Dokumenty poświadczające spełnienie wymogów wydajności obliczeniowej oferowanego sprzętu w testach SPECrate2017_int_base, poprzez wydruk ze strony http://www.spec.org, 3. Dokumenty potwierdzające wymagane certyfikaty dotyczące przedmiotu zamówienia, tj.: a) certyfikaty ISO 9001 i ISO 14001 dla producenta sprzętu, poświadczające, że oferowany sprzęt jest produkowany zgodnie z w/w normami, b) deklaracja zgodności CE. Dokumenty sporządzone w języku obcym są składane wraz z tłumaczeniem na język polski.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III.7) INNE DOKUMENTY NIE WYMIENIONE W pkt III.3) - III.6)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1. Dokumenty, z których wynika umocowanie osób do reprezentowania Wykonawcy, w szczególności odpis z właściwego rejestru lub z centralnej ewidencji i informacji o działalności gospodarczej, jeżeli odrębne przepisy wymagają wpisu do rejestru lub ewidencji albo inny dokument potwierdzający uprawnienie do reprezentowania pomiotu przystępującego do postępowania, jeśli z dokumentów rejestrowych to uprawnienie nie </w:t>
      </w:r>
      <w:r w:rsidRPr="00516096">
        <w:rPr>
          <w:rFonts w:ascii="Times New Roman" w:eastAsia="Times New Roman" w:hAnsi="Times New Roman" w:cs="Times New Roman"/>
          <w:sz w:val="24"/>
          <w:szCs w:val="24"/>
          <w:lang w:eastAsia="pl-PL"/>
        </w:rPr>
        <w:lastRenderedPageBreak/>
        <w:t xml:space="preserve">wynika. W przypadku, gdy Wykonawcę reprezentuje pełnomocnik, a umocowanie do złożenia oferty nie wynika z odpisu z ww. dokumentów, należy załączyć pełnomocnictwo określające jego zakres; 2. Zobowiązanie wymagane postanowieniami rozdz. X pkt 2 SIWZ, w przypadku, gdy Wykonawca polega na zdolnościach innych podmiotów w celu potwierdzenia spełniania warunku udziału w postępowaniu (o ile dotyczy); 3.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4. Wykonawca, w terminie 3 dni od zamieszczenia przez Zamawiającego na stronie internetowej informacji, o której mowa w art. 86 ust. 5 </w:t>
      </w:r>
      <w:proofErr w:type="spellStart"/>
      <w:r w:rsidRPr="00516096">
        <w:rPr>
          <w:rFonts w:ascii="Times New Roman" w:eastAsia="Times New Roman" w:hAnsi="Times New Roman" w:cs="Times New Roman"/>
          <w:sz w:val="24"/>
          <w:szCs w:val="24"/>
          <w:lang w:eastAsia="pl-PL"/>
        </w:rPr>
        <w:t>Pzp</w:t>
      </w:r>
      <w:proofErr w:type="spellEnd"/>
      <w:r w:rsidRPr="00516096">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w:t>
      </w:r>
      <w:proofErr w:type="spellStart"/>
      <w:r w:rsidRPr="00516096">
        <w:rPr>
          <w:rFonts w:ascii="Times New Roman" w:eastAsia="Times New Roman" w:hAnsi="Times New Roman" w:cs="Times New Roman"/>
          <w:sz w:val="24"/>
          <w:szCs w:val="24"/>
          <w:lang w:eastAsia="pl-PL"/>
        </w:rPr>
        <w:t>Pzp</w:t>
      </w:r>
      <w:proofErr w:type="spellEnd"/>
      <w:r w:rsidRPr="00516096">
        <w:rPr>
          <w:rFonts w:ascii="Times New Roman" w:eastAsia="Times New Roman" w:hAnsi="Times New Roman" w:cs="Times New Roman"/>
          <w:sz w:val="24"/>
          <w:szCs w:val="24"/>
          <w:lang w:eastAsia="pl-PL"/>
        </w:rPr>
        <w:t xml:space="preserve">. Propozycja treści oświadczenia zostanie udostępniona na stronie internetowej Zamawiającego www.um.kielce.pl/zamowienia-publiczne wraz z informacją z otwarcia ofert. Wraz ze złożeniem oświadczenia, Wykonawca może przedstawić dowody, że powiązania z innym Wykonawcą nie prowadzą do zakłócenia konkurencji w postępowaniu o udzielenie zamówienia.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u w:val="single"/>
          <w:lang w:eastAsia="pl-PL"/>
        </w:rPr>
        <w:t xml:space="preserve">SEKCJA IV: PROCEDURA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 xml:space="preserve">IV.1) OPIS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IV.1.1) Tryb udzielenia zamówienia: </w:t>
      </w:r>
      <w:r w:rsidRPr="00516096">
        <w:rPr>
          <w:rFonts w:ascii="Times New Roman" w:eastAsia="Times New Roman" w:hAnsi="Times New Roman" w:cs="Times New Roman"/>
          <w:sz w:val="24"/>
          <w:szCs w:val="24"/>
          <w:lang w:eastAsia="pl-PL"/>
        </w:rPr>
        <w:t xml:space="preserve">Przetarg nieograniczony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IV.1.2) Zamawiający żąda wniesienia wadium:</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Tak </w:t>
      </w:r>
      <w:r w:rsidRPr="00516096">
        <w:rPr>
          <w:rFonts w:ascii="Times New Roman" w:eastAsia="Times New Roman" w:hAnsi="Times New Roman" w:cs="Times New Roman"/>
          <w:sz w:val="24"/>
          <w:szCs w:val="24"/>
          <w:lang w:eastAsia="pl-PL"/>
        </w:rPr>
        <w:br/>
        <w:t xml:space="preserve">Informacja na temat wadium </w:t>
      </w:r>
      <w:r w:rsidRPr="00516096">
        <w:rPr>
          <w:rFonts w:ascii="Times New Roman" w:eastAsia="Times New Roman" w:hAnsi="Times New Roman" w:cs="Times New Roman"/>
          <w:sz w:val="24"/>
          <w:szCs w:val="24"/>
          <w:lang w:eastAsia="pl-PL"/>
        </w:rPr>
        <w:br/>
        <w:t xml:space="preserve">Wykonawca przystępujący do postępowania jest zobowiązany wnieść wadium w kwocie 3000,00 PLN (słownie złotych: trzy tysiące 00/100). Wadium wnosi się przed upływem terminu składania ofert.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IV.1.3) Przewiduje się udzielenie zaliczek na poczet wykonania zamówienia:</w:t>
      </w:r>
      <w:r w:rsidRPr="00516096">
        <w:rPr>
          <w:rFonts w:ascii="Times New Roman" w:eastAsia="Times New Roman" w:hAnsi="Times New Roman" w:cs="Times New Roman"/>
          <w:sz w:val="24"/>
          <w:szCs w:val="24"/>
          <w:lang w:eastAsia="pl-PL"/>
        </w:rPr>
        <w:t xml:space="preserv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t xml:space="preserve">Należy podać informacje na temat udzielania zaliczek: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16096">
        <w:rPr>
          <w:rFonts w:ascii="Times New Roman" w:eastAsia="Times New Roman" w:hAnsi="Times New Roman" w:cs="Times New Roman"/>
          <w:sz w:val="24"/>
          <w:szCs w:val="24"/>
          <w:lang w:eastAsia="pl-PL"/>
        </w:rPr>
        <w:br/>
        <w:t xml:space="preserve">Nie </w:t>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IV.1.5.) Wymaga się złożenia oferty wariantowej: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t xml:space="preserve">Dopuszcza się złożenie oferty wariantowej </w:t>
      </w:r>
      <w:r w:rsidRPr="00516096">
        <w:rPr>
          <w:rFonts w:ascii="Times New Roman" w:eastAsia="Times New Roman" w:hAnsi="Times New Roman" w:cs="Times New Roman"/>
          <w:sz w:val="24"/>
          <w:szCs w:val="24"/>
          <w:lang w:eastAsia="pl-PL"/>
        </w:rPr>
        <w:br/>
        <w:t xml:space="preserve">Nie </w:t>
      </w:r>
      <w:r w:rsidRPr="0051609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16096">
        <w:rPr>
          <w:rFonts w:ascii="Times New Roman" w:eastAsia="Times New Roman" w:hAnsi="Times New Roman" w:cs="Times New Roman"/>
          <w:sz w:val="24"/>
          <w:szCs w:val="24"/>
          <w:lang w:eastAsia="pl-PL"/>
        </w:rPr>
        <w:br/>
        <w:t xml:space="preserve">Nie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IV.1.6) Przewidywana liczba wykonawców, którzy zostaną zaproszeni do udziału w </w:t>
      </w:r>
      <w:r w:rsidRPr="00516096">
        <w:rPr>
          <w:rFonts w:ascii="Times New Roman" w:eastAsia="Times New Roman" w:hAnsi="Times New Roman" w:cs="Times New Roman"/>
          <w:b/>
          <w:bCs/>
          <w:sz w:val="24"/>
          <w:szCs w:val="24"/>
          <w:lang w:eastAsia="pl-PL"/>
        </w:rPr>
        <w:lastRenderedPageBreak/>
        <w:t xml:space="preserve">postępowaniu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Liczba wykonawców   </w:t>
      </w:r>
      <w:r w:rsidRPr="00516096">
        <w:rPr>
          <w:rFonts w:ascii="Times New Roman" w:eastAsia="Times New Roman" w:hAnsi="Times New Roman" w:cs="Times New Roman"/>
          <w:sz w:val="24"/>
          <w:szCs w:val="24"/>
          <w:lang w:eastAsia="pl-PL"/>
        </w:rPr>
        <w:br/>
        <w:t xml:space="preserve">Przewidywana minimalna liczba wykonawców </w:t>
      </w:r>
      <w:r w:rsidRPr="00516096">
        <w:rPr>
          <w:rFonts w:ascii="Times New Roman" w:eastAsia="Times New Roman" w:hAnsi="Times New Roman" w:cs="Times New Roman"/>
          <w:sz w:val="24"/>
          <w:szCs w:val="24"/>
          <w:lang w:eastAsia="pl-PL"/>
        </w:rPr>
        <w:br/>
        <w:t xml:space="preserve">Maksymalna liczba wykonawców   </w:t>
      </w:r>
      <w:r w:rsidRPr="00516096">
        <w:rPr>
          <w:rFonts w:ascii="Times New Roman" w:eastAsia="Times New Roman" w:hAnsi="Times New Roman" w:cs="Times New Roman"/>
          <w:sz w:val="24"/>
          <w:szCs w:val="24"/>
          <w:lang w:eastAsia="pl-PL"/>
        </w:rPr>
        <w:br/>
        <w:t xml:space="preserve">Kryteria selekcji wykonawców: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IV.1.7) Informacje na temat umowy ramowej lub dynamicznego systemu zakupów: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Umowa ramowa będzie zawarta: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Czy przewiduje się ograniczenie liczby uczestników umowy ramowej: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Przewidziana maksymalna liczba uczestników umowy ramowej: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Zamówienie obejmuje ustanowienie dynamicznego systemu zakupów: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IV.1.8) Aukcja elektroniczna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Przewidziane jest przeprowadzenie aukcji elektronicznej </w:t>
      </w:r>
      <w:r w:rsidRPr="00516096">
        <w:rPr>
          <w:rFonts w:ascii="Times New Roman" w:eastAsia="Times New Roman" w:hAnsi="Times New Roman" w:cs="Times New Roman"/>
          <w:i/>
          <w:iCs/>
          <w:sz w:val="24"/>
          <w:szCs w:val="24"/>
          <w:lang w:eastAsia="pl-PL"/>
        </w:rPr>
        <w:t xml:space="preserve">(przetarg nieograniczony, przetarg ograniczony, negocjacje z ogłoszeniem) </w:t>
      </w:r>
      <w:r w:rsidRPr="00516096">
        <w:rPr>
          <w:rFonts w:ascii="Times New Roman" w:eastAsia="Times New Roman" w:hAnsi="Times New Roman" w:cs="Times New Roman"/>
          <w:sz w:val="24"/>
          <w:szCs w:val="24"/>
          <w:lang w:eastAsia="pl-PL"/>
        </w:rPr>
        <w:t xml:space="preserve">Nie </w:t>
      </w:r>
      <w:r w:rsidRPr="00516096">
        <w:rPr>
          <w:rFonts w:ascii="Times New Roman" w:eastAsia="Times New Roman" w:hAnsi="Times New Roman" w:cs="Times New Roman"/>
          <w:sz w:val="24"/>
          <w:szCs w:val="24"/>
          <w:lang w:eastAsia="pl-PL"/>
        </w:rPr>
        <w:br/>
        <w:t xml:space="preserve">Należy podać adres strony internetowej, na której aukcja będzie prowadzona: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16096">
        <w:rPr>
          <w:rFonts w:ascii="Times New Roman" w:eastAsia="Times New Roman" w:hAnsi="Times New Roman" w:cs="Times New Roman"/>
          <w:sz w:val="24"/>
          <w:szCs w:val="24"/>
          <w:lang w:eastAsia="pl-PL"/>
        </w:rPr>
        <w:br/>
        <w:t xml:space="preserve">Informacje dotyczące przebiegu aukcji elektronicznej: </w:t>
      </w:r>
      <w:r w:rsidRPr="0051609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1609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16096">
        <w:rPr>
          <w:rFonts w:ascii="Times New Roman" w:eastAsia="Times New Roman" w:hAnsi="Times New Roman" w:cs="Times New Roman"/>
          <w:sz w:val="24"/>
          <w:szCs w:val="24"/>
          <w:lang w:eastAsia="pl-PL"/>
        </w:rPr>
        <w:br/>
        <w:t xml:space="preserve">Wymagania dotyczące rejestracji i identyfikacji wykonawców w aukcji elektronicznej: </w:t>
      </w:r>
      <w:r w:rsidRPr="00516096">
        <w:rPr>
          <w:rFonts w:ascii="Times New Roman" w:eastAsia="Times New Roman" w:hAnsi="Times New Roman" w:cs="Times New Roman"/>
          <w:sz w:val="24"/>
          <w:szCs w:val="24"/>
          <w:lang w:eastAsia="pl-PL"/>
        </w:rPr>
        <w:br/>
        <w:t xml:space="preserve">Informacje o liczbie etapów aukcji elektronicznej i czasie ich trwania: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lastRenderedPageBreak/>
        <w:br/>
        <w:t xml:space="preserve">Czas trwania: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16096">
        <w:rPr>
          <w:rFonts w:ascii="Times New Roman" w:eastAsia="Times New Roman" w:hAnsi="Times New Roman" w:cs="Times New Roman"/>
          <w:sz w:val="24"/>
          <w:szCs w:val="24"/>
          <w:lang w:eastAsia="pl-PL"/>
        </w:rPr>
        <w:br/>
        <w:t xml:space="preserve">Warunki zamknięcia aukcji elektronicznej: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IV.2) KRYTERIA OCENY OFERT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IV.2.1) Kryteria oceny ofert: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IV.2.2) Kryteria</w:t>
      </w:r>
      <w:r w:rsidRPr="0051609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0"/>
        <w:gridCol w:w="1016"/>
      </w:tblGrid>
      <w:tr w:rsidR="00516096" w:rsidRPr="00516096" w:rsidTr="00516096">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Znaczenie</w:t>
            </w:r>
          </w:p>
        </w:tc>
      </w:tr>
      <w:tr w:rsidR="00516096" w:rsidRPr="00516096" w:rsidTr="00516096">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60,00</w:t>
            </w:r>
          </w:p>
        </w:tc>
      </w:tr>
      <w:tr w:rsidR="00516096" w:rsidRPr="00516096" w:rsidTr="00516096">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24,00</w:t>
            </w:r>
          </w:p>
        </w:tc>
      </w:tr>
      <w:tr w:rsidR="00516096" w:rsidRPr="00516096" w:rsidTr="00516096">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10,00</w:t>
            </w:r>
          </w:p>
        </w:tc>
      </w:tr>
      <w:tr w:rsidR="00516096" w:rsidRPr="00516096" w:rsidTr="00516096">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Certyfikat sprawności zasilaczy 80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6,00</w:t>
            </w:r>
          </w:p>
        </w:tc>
      </w:tr>
    </w:tbl>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16096">
        <w:rPr>
          <w:rFonts w:ascii="Times New Roman" w:eastAsia="Times New Roman" w:hAnsi="Times New Roman" w:cs="Times New Roman"/>
          <w:b/>
          <w:bCs/>
          <w:sz w:val="24"/>
          <w:szCs w:val="24"/>
          <w:lang w:eastAsia="pl-PL"/>
        </w:rPr>
        <w:t>Pzp</w:t>
      </w:r>
      <w:proofErr w:type="spellEnd"/>
      <w:r w:rsidRPr="00516096">
        <w:rPr>
          <w:rFonts w:ascii="Times New Roman" w:eastAsia="Times New Roman" w:hAnsi="Times New Roman" w:cs="Times New Roman"/>
          <w:b/>
          <w:bCs/>
          <w:sz w:val="24"/>
          <w:szCs w:val="24"/>
          <w:lang w:eastAsia="pl-PL"/>
        </w:rPr>
        <w:t xml:space="preserve"> </w:t>
      </w:r>
      <w:r w:rsidRPr="00516096">
        <w:rPr>
          <w:rFonts w:ascii="Times New Roman" w:eastAsia="Times New Roman" w:hAnsi="Times New Roman" w:cs="Times New Roman"/>
          <w:sz w:val="24"/>
          <w:szCs w:val="24"/>
          <w:lang w:eastAsia="pl-PL"/>
        </w:rPr>
        <w:t xml:space="preserve">(przetarg nieograniczony) </w:t>
      </w:r>
      <w:r w:rsidRPr="00516096">
        <w:rPr>
          <w:rFonts w:ascii="Times New Roman" w:eastAsia="Times New Roman" w:hAnsi="Times New Roman" w:cs="Times New Roman"/>
          <w:sz w:val="24"/>
          <w:szCs w:val="24"/>
          <w:lang w:eastAsia="pl-PL"/>
        </w:rPr>
        <w:br/>
        <w:t xml:space="preserve">Tak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IV.3) Negocjacje z ogłoszeniem, dialog konkurencyjny, partnerstwo innowacyjne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IV.3.1) Informacje na temat negocjacji z ogłoszeniem</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Minimalne wymagania, które muszą spełniać wszystkie oferty: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16096">
        <w:rPr>
          <w:rFonts w:ascii="Times New Roman" w:eastAsia="Times New Roman" w:hAnsi="Times New Roman" w:cs="Times New Roman"/>
          <w:sz w:val="24"/>
          <w:szCs w:val="24"/>
          <w:lang w:eastAsia="pl-PL"/>
        </w:rPr>
        <w:br/>
        <w:t xml:space="preserve">Przewidziany jest podział negocjacji na etapy w celu ograniczenia liczby ofert: </w:t>
      </w:r>
      <w:r w:rsidRPr="00516096">
        <w:rPr>
          <w:rFonts w:ascii="Times New Roman" w:eastAsia="Times New Roman" w:hAnsi="Times New Roman" w:cs="Times New Roman"/>
          <w:sz w:val="24"/>
          <w:szCs w:val="24"/>
          <w:lang w:eastAsia="pl-PL"/>
        </w:rPr>
        <w:br/>
        <w:t xml:space="preserve">Należy podać informacje na temat etapów negocjacji (w tym liczbę etapów):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IV.3.2) Informacje na temat dialogu konkurencyjnego</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Wstępny harmonogram postępowania: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Podział dialogu na etapy w celu ograniczenia liczby rozwiązań: </w:t>
      </w:r>
      <w:r w:rsidRPr="00516096">
        <w:rPr>
          <w:rFonts w:ascii="Times New Roman" w:eastAsia="Times New Roman" w:hAnsi="Times New Roman" w:cs="Times New Roman"/>
          <w:sz w:val="24"/>
          <w:szCs w:val="24"/>
          <w:lang w:eastAsia="pl-PL"/>
        </w:rPr>
        <w:br/>
        <w:t xml:space="preserve">Należy podać informacje na temat etapów dialogu: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IV.3.3) Informacje na temat partnerstwa innowacyjnego</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t xml:space="preserve">Elementy opisu przedmiotu zamówienia definiujące minimalne wymagania, którym muszą </w:t>
      </w:r>
      <w:r w:rsidRPr="00516096">
        <w:rPr>
          <w:rFonts w:ascii="Times New Roman" w:eastAsia="Times New Roman" w:hAnsi="Times New Roman" w:cs="Times New Roman"/>
          <w:sz w:val="24"/>
          <w:szCs w:val="24"/>
          <w:lang w:eastAsia="pl-PL"/>
        </w:rPr>
        <w:lastRenderedPageBreak/>
        <w:t xml:space="preserve">odpowiadać wszystkie oferty: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Informacje dodatkowe: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IV.4) Licytacja elektroniczna </w:t>
      </w:r>
      <w:r w:rsidRPr="00516096">
        <w:rPr>
          <w:rFonts w:ascii="Times New Roman" w:eastAsia="Times New Roman" w:hAnsi="Times New Roman" w:cs="Times New Roman"/>
          <w:sz w:val="24"/>
          <w:szCs w:val="24"/>
          <w:lang w:eastAsia="pl-PL"/>
        </w:rPr>
        <w:br/>
        <w:t xml:space="preserve">Adres strony internetowej, na której będzie prowadzona licytacja elektroniczna: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Informacje o liczbie etapów licytacji elektronicznej i czasie ich trwania: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Czas trwania: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Termin składania wniosków o dopuszczenie do udziału w licytacji elektronicznej: </w:t>
      </w:r>
      <w:r w:rsidRPr="00516096">
        <w:rPr>
          <w:rFonts w:ascii="Times New Roman" w:eastAsia="Times New Roman" w:hAnsi="Times New Roman" w:cs="Times New Roman"/>
          <w:sz w:val="24"/>
          <w:szCs w:val="24"/>
          <w:lang w:eastAsia="pl-PL"/>
        </w:rPr>
        <w:br/>
        <w:t xml:space="preserve">Data: godzina: </w:t>
      </w:r>
      <w:r w:rsidRPr="00516096">
        <w:rPr>
          <w:rFonts w:ascii="Times New Roman" w:eastAsia="Times New Roman" w:hAnsi="Times New Roman" w:cs="Times New Roman"/>
          <w:sz w:val="24"/>
          <w:szCs w:val="24"/>
          <w:lang w:eastAsia="pl-PL"/>
        </w:rPr>
        <w:br/>
        <w:t xml:space="preserve">Termin otwarcia licytacji elektronicznej: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t xml:space="preserve">Termin i warunki zamknięcia licytacji elektronicznej: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t xml:space="preserve">Wymagania dotyczące zabezpieczenia należytego wykonania umowy: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lang w:eastAsia="pl-PL"/>
        </w:rPr>
        <w:br/>
        <w:t xml:space="preserve">Informacje dodatkowe: </w:t>
      </w:r>
    </w:p>
    <w:p w:rsidR="00516096" w:rsidRPr="00516096" w:rsidRDefault="00516096" w:rsidP="00516096">
      <w:pPr>
        <w:spacing w:after="0" w:line="240" w:lineRule="auto"/>
        <w:rPr>
          <w:rFonts w:ascii="Times New Roman" w:eastAsia="Times New Roman" w:hAnsi="Times New Roman" w:cs="Times New Roman"/>
          <w:sz w:val="24"/>
          <w:szCs w:val="24"/>
          <w:lang w:eastAsia="pl-PL"/>
        </w:rPr>
      </w:pPr>
      <w:r w:rsidRPr="00516096">
        <w:rPr>
          <w:rFonts w:ascii="Times New Roman" w:eastAsia="Times New Roman" w:hAnsi="Times New Roman" w:cs="Times New Roman"/>
          <w:b/>
          <w:bCs/>
          <w:sz w:val="24"/>
          <w:szCs w:val="24"/>
          <w:lang w:eastAsia="pl-PL"/>
        </w:rPr>
        <w:t>IV.5) ZMIANA UMOWY</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16096">
        <w:rPr>
          <w:rFonts w:ascii="Times New Roman" w:eastAsia="Times New Roman" w:hAnsi="Times New Roman" w:cs="Times New Roman"/>
          <w:sz w:val="24"/>
          <w:szCs w:val="24"/>
          <w:lang w:eastAsia="pl-PL"/>
        </w:rPr>
        <w:t xml:space="preserve"> Nie </w:t>
      </w:r>
      <w:r w:rsidRPr="00516096">
        <w:rPr>
          <w:rFonts w:ascii="Times New Roman" w:eastAsia="Times New Roman" w:hAnsi="Times New Roman" w:cs="Times New Roman"/>
          <w:sz w:val="24"/>
          <w:szCs w:val="24"/>
          <w:lang w:eastAsia="pl-PL"/>
        </w:rPr>
        <w:br/>
        <w:t xml:space="preserve">Należy wskazać zakres, charakter zmian oraz warunki wprowadzenia zmian: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IV.6) INFORMACJE ADMINISTRACYJNE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IV.6.1) Sposób udostępniania informacji o charakterze poufnym </w:t>
      </w:r>
      <w:r w:rsidRPr="00516096">
        <w:rPr>
          <w:rFonts w:ascii="Times New Roman" w:eastAsia="Times New Roman" w:hAnsi="Times New Roman" w:cs="Times New Roman"/>
          <w:i/>
          <w:iCs/>
          <w:sz w:val="24"/>
          <w:szCs w:val="24"/>
          <w:lang w:eastAsia="pl-PL"/>
        </w:rPr>
        <w:t xml:space="preserve">(jeżeli dotyczy):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Środki służące ochronie informacji o charakterze poufnym</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16096">
        <w:rPr>
          <w:rFonts w:ascii="Times New Roman" w:eastAsia="Times New Roman" w:hAnsi="Times New Roman" w:cs="Times New Roman"/>
          <w:sz w:val="24"/>
          <w:szCs w:val="24"/>
          <w:lang w:eastAsia="pl-PL"/>
        </w:rPr>
        <w:br/>
        <w:t xml:space="preserve">Data: 2018-06-25, godzina: 12:00, </w:t>
      </w:r>
      <w:r w:rsidRPr="0051609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16096">
        <w:rPr>
          <w:rFonts w:ascii="Times New Roman" w:eastAsia="Times New Roman" w:hAnsi="Times New Roman" w:cs="Times New Roman"/>
          <w:sz w:val="24"/>
          <w:szCs w:val="24"/>
          <w:lang w:eastAsia="pl-PL"/>
        </w:rPr>
        <w:br/>
        <w:t xml:space="preserve">Nie </w:t>
      </w:r>
      <w:r w:rsidRPr="00516096">
        <w:rPr>
          <w:rFonts w:ascii="Times New Roman" w:eastAsia="Times New Roman" w:hAnsi="Times New Roman" w:cs="Times New Roman"/>
          <w:sz w:val="24"/>
          <w:szCs w:val="24"/>
          <w:lang w:eastAsia="pl-PL"/>
        </w:rPr>
        <w:br/>
        <w:t xml:space="preserve">Wskazać powody: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516096">
        <w:rPr>
          <w:rFonts w:ascii="Times New Roman" w:eastAsia="Times New Roman" w:hAnsi="Times New Roman" w:cs="Times New Roman"/>
          <w:sz w:val="24"/>
          <w:szCs w:val="24"/>
          <w:lang w:eastAsia="pl-PL"/>
        </w:rPr>
        <w:br/>
        <w:t xml:space="preserve">&gt; język polski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 xml:space="preserve">IV.6.3) Termin związania ofertą: </w:t>
      </w:r>
      <w:r w:rsidRPr="00516096">
        <w:rPr>
          <w:rFonts w:ascii="Times New Roman" w:eastAsia="Times New Roman" w:hAnsi="Times New Roman" w:cs="Times New Roman"/>
          <w:sz w:val="24"/>
          <w:szCs w:val="24"/>
          <w:lang w:eastAsia="pl-PL"/>
        </w:rPr>
        <w:t xml:space="preserve">do: okres w dniach: 30 (od ostatecznego terminu składania ofert)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r w:rsidRPr="00516096">
        <w:rPr>
          <w:rFonts w:ascii="Times New Roman" w:eastAsia="Times New Roman" w:hAnsi="Times New Roman" w:cs="Times New Roman"/>
          <w:b/>
          <w:bCs/>
          <w:sz w:val="24"/>
          <w:szCs w:val="24"/>
          <w:lang w:eastAsia="pl-PL"/>
        </w:rPr>
        <w:t>IV.6.6) Informacje dodatkowe:</w:t>
      </w:r>
      <w:r w:rsidRPr="00516096">
        <w:rPr>
          <w:rFonts w:ascii="Times New Roman" w:eastAsia="Times New Roman" w:hAnsi="Times New Roman" w:cs="Times New Roman"/>
          <w:sz w:val="24"/>
          <w:szCs w:val="24"/>
          <w:lang w:eastAsia="pl-PL"/>
        </w:rPr>
        <w:t xml:space="preserve"> </w:t>
      </w:r>
      <w:r w:rsidRPr="00516096">
        <w:rPr>
          <w:rFonts w:ascii="Times New Roman" w:eastAsia="Times New Roman" w:hAnsi="Times New Roman" w:cs="Times New Roman"/>
          <w:sz w:val="24"/>
          <w:szCs w:val="24"/>
          <w:lang w:eastAsia="pl-PL"/>
        </w:rPr>
        <w:br/>
      </w:r>
    </w:p>
    <w:p w:rsidR="00516096" w:rsidRPr="00516096" w:rsidRDefault="00516096" w:rsidP="00516096">
      <w:pPr>
        <w:spacing w:after="0" w:line="240" w:lineRule="auto"/>
        <w:jc w:val="center"/>
        <w:rPr>
          <w:rFonts w:ascii="Times New Roman" w:eastAsia="Times New Roman" w:hAnsi="Times New Roman" w:cs="Times New Roman"/>
          <w:sz w:val="24"/>
          <w:szCs w:val="24"/>
          <w:lang w:eastAsia="pl-PL"/>
        </w:rPr>
      </w:pPr>
      <w:r w:rsidRPr="00516096">
        <w:rPr>
          <w:rFonts w:ascii="Times New Roman" w:eastAsia="Times New Roman" w:hAnsi="Times New Roman" w:cs="Times New Roman"/>
          <w:sz w:val="24"/>
          <w:szCs w:val="24"/>
          <w:u w:val="single"/>
          <w:lang w:eastAsia="pl-PL"/>
        </w:rPr>
        <w:t xml:space="preserve">ZAŁĄCZNIK I - INFORMACJE DOTYCZĄCE OFERT CZĘŚCIOWYCH </w:t>
      </w:r>
    </w:p>
    <w:p w:rsidR="00C7124E" w:rsidRDefault="00C7124E">
      <w:bookmarkStart w:id="0" w:name="_GoBack"/>
      <w:bookmarkEnd w:id="0"/>
    </w:p>
    <w:sectPr w:rsidR="00C71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96"/>
    <w:rsid w:val="00516096"/>
    <w:rsid w:val="00C71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F4F9E-FC03-4E32-85A1-B752DFF7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7750">
      <w:bodyDiv w:val="1"/>
      <w:marLeft w:val="0"/>
      <w:marRight w:val="0"/>
      <w:marTop w:val="0"/>
      <w:marBottom w:val="0"/>
      <w:divBdr>
        <w:top w:val="none" w:sz="0" w:space="0" w:color="auto"/>
        <w:left w:val="none" w:sz="0" w:space="0" w:color="auto"/>
        <w:bottom w:val="none" w:sz="0" w:space="0" w:color="auto"/>
        <w:right w:val="none" w:sz="0" w:space="0" w:color="auto"/>
      </w:divBdr>
      <w:divsChild>
        <w:div w:id="1259557664">
          <w:marLeft w:val="0"/>
          <w:marRight w:val="0"/>
          <w:marTop w:val="0"/>
          <w:marBottom w:val="0"/>
          <w:divBdr>
            <w:top w:val="none" w:sz="0" w:space="0" w:color="auto"/>
            <w:left w:val="none" w:sz="0" w:space="0" w:color="auto"/>
            <w:bottom w:val="none" w:sz="0" w:space="0" w:color="auto"/>
            <w:right w:val="none" w:sz="0" w:space="0" w:color="auto"/>
          </w:divBdr>
          <w:divsChild>
            <w:div w:id="2035764961">
              <w:marLeft w:val="0"/>
              <w:marRight w:val="0"/>
              <w:marTop w:val="0"/>
              <w:marBottom w:val="0"/>
              <w:divBdr>
                <w:top w:val="none" w:sz="0" w:space="0" w:color="auto"/>
                <w:left w:val="none" w:sz="0" w:space="0" w:color="auto"/>
                <w:bottom w:val="none" w:sz="0" w:space="0" w:color="auto"/>
                <w:right w:val="none" w:sz="0" w:space="0" w:color="auto"/>
              </w:divBdr>
            </w:div>
            <w:div w:id="640769869">
              <w:marLeft w:val="0"/>
              <w:marRight w:val="0"/>
              <w:marTop w:val="0"/>
              <w:marBottom w:val="0"/>
              <w:divBdr>
                <w:top w:val="none" w:sz="0" w:space="0" w:color="auto"/>
                <w:left w:val="none" w:sz="0" w:space="0" w:color="auto"/>
                <w:bottom w:val="none" w:sz="0" w:space="0" w:color="auto"/>
                <w:right w:val="none" w:sz="0" w:space="0" w:color="auto"/>
              </w:divBdr>
            </w:div>
            <w:div w:id="1257322728">
              <w:marLeft w:val="0"/>
              <w:marRight w:val="0"/>
              <w:marTop w:val="0"/>
              <w:marBottom w:val="0"/>
              <w:divBdr>
                <w:top w:val="none" w:sz="0" w:space="0" w:color="auto"/>
                <w:left w:val="none" w:sz="0" w:space="0" w:color="auto"/>
                <w:bottom w:val="none" w:sz="0" w:space="0" w:color="auto"/>
                <w:right w:val="none" w:sz="0" w:space="0" w:color="auto"/>
              </w:divBdr>
              <w:divsChild>
                <w:div w:id="851530393">
                  <w:marLeft w:val="0"/>
                  <w:marRight w:val="0"/>
                  <w:marTop w:val="0"/>
                  <w:marBottom w:val="0"/>
                  <w:divBdr>
                    <w:top w:val="none" w:sz="0" w:space="0" w:color="auto"/>
                    <w:left w:val="none" w:sz="0" w:space="0" w:color="auto"/>
                    <w:bottom w:val="none" w:sz="0" w:space="0" w:color="auto"/>
                    <w:right w:val="none" w:sz="0" w:space="0" w:color="auto"/>
                  </w:divBdr>
                </w:div>
              </w:divsChild>
            </w:div>
            <w:div w:id="1771588299">
              <w:marLeft w:val="0"/>
              <w:marRight w:val="0"/>
              <w:marTop w:val="0"/>
              <w:marBottom w:val="0"/>
              <w:divBdr>
                <w:top w:val="none" w:sz="0" w:space="0" w:color="auto"/>
                <w:left w:val="none" w:sz="0" w:space="0" w:color="auto"/>
                <w:bottom w:val="none" w:sz="0" w:space="0" w:color="auto"/>
                <w:right w:val="none" w:sz="0" w:space="0" w:color="auto"/>
              </w:divBdr>
              <w:divsChild>
                <w:div w:id="596403243">
                  <w:marLeft w:val="0"/>
                  <w:marRight w:val="0"/>
                  <w:marTop w:val="0"/>
                  <w:marBottom w:val="0"/>
                  <w:divBdr>
                    <w:top w:val="none" w:sz="0" w:space="0" w:color="auto"/>
                    <w:left w:val="none" w:sz="0" w:space="0" w:color="auto"/>
                    <w:bottom w:val="none" w:sz="0" w:space="0" w:color="auto"/>
                    <w:right w:val="none" w:sz="0" w:space="0" w:color="auto"/>
                  </w:divBdr>
                </w:div>
              </w:divsChild>
            </w:div>
            <w:div w:id="1452482161">
              <w:marLeft w:val="0"/>
              <w:marRight w:val="0"/>
              <w:marTop w:val="0"/>
              <w:marBottom w:val="0"/>
              <w:divBdr>
                <w:top w:val="none" w:sz="0" w:space="0" w:color="auto"/>
                <w:left w:val="none" w:sz="0" w:space="0" w:color="auto"/>
                <w:bottom w:val="none" w:sz="0" w:space="0" w:color="auto"/>
                <w:right w:val="none" w:sz="0" w:space="0" w:color="auto"/>
              </w:divBdr>
              <w:divsChild>
                <w:div w:id="1533960412">
                  <w:marLeft w:val="0"/>
                  <w:marRight w:val="0"/>
                  <w:marTop w:val="0"/>
                  <w:marBottom w:val="0"/>
                  <w:divBdr>
                    <w:top w:val="none" w:sz="0" w:space="0" w:color="auto"/>
                    <w:left w:val="none" w:sz="0" w:space="0" w:color="auto"/>
                    <w:bottom w:val="none" w:sz="0" w:space="0" w:color="auto"/>
                    <w:right w:val="none" w:sz="0" w:space="0" w:color="auto"/>
                  </w:divBdr>
                </w:div>
                <w:div w:id="2135560432">
                  <w:marLeft w:val="0"/>
                  <w:marRight w:val="0"/>
                  <w:marTop w:val="0"/>
                  <w:marBottom w:val="0"/>
                  <w:divBdr>
                    <w:top w:val="none" w:sz="0" w:space="0" w:color="auto"/>
                    <w:left w:val="none" w:sz="0" w:space="0" w:color="auto"/>
                    <w:bottom w:val="none" w:sz="0" w:space="0" w:color="auto"/>
                    <w:right w:val="none" w:sz="0" w:space="0" w:color="auto"/>
                  </w:divBdr>
                </w:div>
                <w:div w:id="1390759864">
                  <w:marLeft w:val="0"/>
                  <w:marRight w:val="0"/>
                  <w:marTop w:val="0"/>
                  <w:marBottom w:val="0"/>
                  <w:divBdr>
                    <w:top w:val="none" w:sz="0" w:space="0" w:color="auto"/>
                    <w:left w:val="none" w:sz="0" w:space="0" w:color="auto"/>
                    <w:bottom w:val="none" w:sz="0" w:space="0" w:color="auto"/>
                    <w:right w:val="none" w:sz="0" w:space="0" w:color="auto"/>
                  </w:divBdr>
                </w:div>
                <w:div w:id="1417245950">
                  <w:marLeft w:val="0"/>
                  <w:marRight w:val="0"/>
                  <w:marTop w:val="0"/>
                  <w:marBottom w:val="0"/>
                  <w:divBdr>
                    <w:top w:val="none" w:sz="0" w:space="0" w:color="auto"/>
                    <w:left w:val="none" w:sz="0" w:space="0" w:color="auto"/>
                    <w:bottom w:val="none" w:sz="0" w:space="0" w:color="auto"/>
                    <w:right w:val="none" w:sz="0" w:space="0" w:color="auto"/>
                  </w:divBdr>
                </w:div>
              </w:divsChild>
            </w:div>
            <w:div w:id="1879465665">
              <w:marLeft w:val="0"/>
              <w:marRight w:val="0"/>
              <w:marTop w:val="0"/>
              <w:marBottom w:val="0"/>
              <w:divBdr>
                <w:top w:val="none" w:sz="0" w:space="0" w:color="auto"/>
                <w:left w:val="none" w:sz="0" w:space="0" w:color="auto"/>
                <w:bottom w:val="none" w:sz="0" w:space="0" w:color="auto"/>
                <w:right w:val="none" w:sz="0" w:space="0" w:color="auto"/>
              </w:divBdr>
              <w:divsChild>
                <w:div w:id="1479765010">
                  <w:marLeft w:val="0"/>
                  <w:marRight w:val="0"/>
                  <w:marTop w:val="0"/>
                  <w:marBottom w:val="0"/>
                  <w:divBdr>
                    <w:top w:val="none" w:sz="0" w:space="0" w:color="auto"/>
                    <w:left w:val="none" w:sz="0" w:space="0" w:color="auto"/>
                    <w:bottom w:val="none" w:sz="0" w:space="0" w:color="auto"/>
                    <w:right w:val="none" w:sz="0" w:space="0" w:color="auto"/>
                  </w:divBdr>
                </w:div>
                <w:div w:id="638072116">
                  <w:marLeft w:val="0"/>
                  <w:marRight w:val="0"/>
                  <w:marTop w:val="0"/>
                  <w:marBottom w:val="0"/>
                  <w:divBdr>
                    <w:top w:val="none" w:sz="0" w:space="0" w:color="auto"/>
                    <w:left w:val="none" w:sz="0" w:space="0" w:color="auto"/>
                    <w:bottom w:val="none" w:sz="0" w:space="0" w:color="auto"/>
                    <w:right w:val="none" w:sz="0" w:space="0" w:color="auto"/>
                  </w:divBdr>
                </w:div>
                <w:div w:id="897936113">
                  <w:marLeft w:val="0"/>
                  <w:marRight w:val="0"/>
                  <w:marTop w:val="0"/>
                  <w:marBottom w:val="0"/>
                  <w:divBdr>
                    <w:top w:val="none" w:sz="0" w:space="0" w:color="auto"/>
                    <w:left w:val="none" w:sz="0" w:space="0" w:color="auto"/>
                    <w:bottom w:val="none" w:sz="0" w:space="0" w:color="auto"/>
                    <w:right w:val="none" w:sz="0" w:space="0" w:color="auto"/>
                  </w:divBdr>
                </w:div>
                <w:div w:id="1213418732">
                  <w:marLeft w:val="0"/>
                  <w:marRight w:val="0"/>
                  <w:marTop w:val="0"/>
                  <w:marBottom w:val="0"/>
                  <w:divBdr>
                    <w:top w:val="none" w:sz="0" w:space="0" w:color="auto"/>
                    <w:left w:val="none" w:sz="0" w:space="0" w:color="auto"/>
                    <w:bottom w:val="none" w:sz="0" w:space="0" w:color="auto"/>
                    <w:right w:val="none" w:sz="0" w:space="0" w:color="auto"/>
                  </w:divBdr>
                </w:div>
                <w:div w:id="612052770">
                  <w:marLeft w:val="0"/>
                  <w:marRight w:val="0"/>
                  <w:marTop w:val="0"/>
                  <w:marBottom w:val="0"/>
                  <w:divBdr>
                    <w:top w:val="none" w:sz="0" w:space="0" w:color="auto"/>
                    <w:left w:val="none" w:sz="0" w:space="0" w:color="auto"/>
                    <w:bottom w:val="none" w:sz="0" w:space="0" w:color="auto"/>
                    <w:right w:val="none" w:sz="0" w:space="0" w:color="auto"/>
                  </w:divBdr>
                </w:div>
                <w:div w:id="1120539074">
                  <w:marLeft w:val="0"/>
                  <w:marRight w:val="0"/>
                  <w:marTop w:val="0"/>
                  <w:marBottom w:val="0"/>
                  <w:divBdr>
                    <w:top w:val="none" w:sz="0" w:space="0" w:color="auto"/>
                    <w:left w:val="none" w:sz="0" w:space="0" w:color="auto"/>
                    <w:bottom w:val="none" w:sz="0" w:space="0" w:color="auto"/>
                    <w:right w:val="none" w:sz="0" w:space="0" w:color="auto"/>
                  </w:divBdr>
                </w:div>
                <w:div w:id="1225604613">
                  <w:marLeft w:val="0"/>
                  <w:marRight w:val="0"/>
                  <w:marTop w:val="0"/>
                  <w:marBottom w:val="0"/>
                  <w:divBdr>
                    <w:top w:val="none" w:sz="0" w:space="0" w:color="auto"/>
                    <w:left w:val="none" w:sz="0" w:space="0" w:color="auto"/>
                    <w:bottom w:val="none" w:sz="0" w:space="0" w:color="auto"/>
                    <w:right w:val="none" w:sz="0" w:space="0" w:color="auto"/>
                  </w:divBdr>
                </w:div>
              </w:divsChild>
            </w:div>
            <w:div w:id="1477993225">
              <w:marLeft w:val="0"/>
              <w:marRight w:val="0"/>
              <w:marTop w:val="0"/>
              <w:marBottom w:val="0"/>
              <w:divBdr>
                <w:top w:val="none" w:sz="0" w:space="0" w:color="auto"/>
                <w:left w:val="none" w:sz="0" w:space="0" w:color="auto"/>
                <w:bottom w:val="none" w:sz="0" w:space="0" w:color="auto"/>
                <w:right w:val="none" w:sz="0" w:space="0" w:color="auto"/>
              </w:divBdr>
              <w:divsChild>
                <w:div w:id="807824387">
                  <w:marLeft w:val="0"/>
                  <w:marRight w:val="0"/>
                  <w:marTop w:val="0"/>
                  <w:marBottom w:val="0"/>
                  <w:divBdr>
                    <w:top w:val="none" w:sz="0" w:space="0" w:color="auto"/>
                    <w:left w:val="none" w:sz="0" w:space="0" w:color="auto"/>
                    <w:bottom w:val="none" w:sz="0" w:space="0" w:color="auto"/>
                    <w:right w:val="none" w:sz="0" w:space="0" w:color="auto"/>
                  </w:divBdr>
                </w:div>
                <w:div w:id="1778450524">
                  <w:marLeft w:val="0"/>
                  <w:marRight w:val="0"/>
                  <w:marTop w:val="0"/>
                  <w:marBottom w:val="0"/>
                  <w:divBdr>
                    <w:top w:val="none" w:sz="0" w:space="0" w:color="auto"/>
                    <w:left w:val="none" w:sz="0" w:space="0" w:color="auto"/>
                    <w:bottom w:val="none" w:sz="0" w:space="0" w:color="auto"/>
                    <w:right w:val="none" w:sz="0" w:space="0" w:color="auto"/>
                  </w:divBdr>
                </w:div>
              </w:divsChild>
            </w:div>
            <w:div w:id="622152862">
              <w:marLeft w:val="0"/>
              <w:marRight w:val="0"/>
              <w:marTop w:val="0"/>
              <w:marBottom w:val="0"/>
              <w:divBdr>
                <w:top w:val="none" w:sz="0" w:space="0" w:color="auto"/>
                <w:left w:val="none" w:sz="0" w:space="0" w:color="auto"/>
                <w:bottom w:val="none" w:sz="0" w:space="0" w:color="auto"/>
                <w:right w:val="none" w:sz="0" w:space="0" w:color="auto"/>
              </w:divBdr>
              <w:divsChild>
                <w:div w:id="91047418">
                  <w:marLeft w:val="0"/>
                  <w:marRight w:val="0"/>
                  <w:marTop w:val="0"/>
                  <w:marBottom w:val="0"/>
                  <w:divBdr>
                    <w:top w:val="none" w:sz="0" w:space="0" w:color="auto"/>
                    <w:left w:val="none" w:sz="0" w:space="0" w:color="auto"/>
                    <w:bottom w:val="none" w:sz="0" w:space="0" w:color="auto"/>
                    <w:right w:val="none" w:sz="0" w:space="0" w:color="auto"/>
                  </w:divBdr>
                </w:div>
                <w:div w:id="724330633">
                  <w:marLeft w:val="0"/>
                  <w:marRight w:val="0"/>
                  <w:marTop w:val="0"/>
                  <w:marBottom w:val="0"/>
                  <w:divBdr>
                    <w:top w:val="none" w:sz="0" w:space="0" w:color="auto"/>
                    <w:left w:val="none" w:sz="0" w:space="0" w:color="auto"/>
                    <w:bottom w:val="none" w:sz="0" w:space="0" w:color="auto"/>
                    <w:right w:val="none" w:sz="0" w:space="0" w:color="auto"/>
                  </w:divBdr>
                </w:div>
                <w:div w:id="1943679639">
                  <w:marLeft w:val="0"/>
                  <w:marRight w:val="0"/>
                  <w:marTop w:val="0"/>
                  <w:marBottom w:val="0"/>
                  <w:divBdr>
                    <w:top w:val="none" w:sz="0" w:space="0" w:color="auto"/>
                    <w:left w:val="none" w:sz="0" w:space="0" w:color="auto"/>
                    <w:bottom w:val="none" w:sz="0" w:space="0" w:color="auto"/>
                    <w:right w:val="none" w:sz="0" w:space="0" w:color="auto"/>
                  </w:divBdr>
                </w:div>
                <w:div w:id="1424300786">
                  <w:marLeft w:val="0"/>
                  <w:marRight w:val="0"/>
                  <w:marTop w:val="0"/>
                  <w:marBottom w:val="0"/>
                  <w:divBdr>
                    <w:top w:val="none" w:sz="0" w:space="0" w:color="auto"/>
                    <w:left w:val="none" w:sz="0" w:space="0" w:color="auto"/>
                    <w:bottom w:val="none" w:sz="0" w:space="0" w:color="auto"/>
                    <w:right w:val="none" w:sz="0" w:space="0" w:color="auto"/>
                  </w:divBdr>
                </w:div>
                <w:div w:id="1455635932">
                  <w:marLeft w:val="0"/>
                  <w:marRight w:val="0"/>
                  <w:marTop w:val="0"/>
                  <w:marBottom w:val="0"/>
                  <w:divBdr>
                    <w:top w:val="none" w:sz="0" w:space="0" w:color="auto"/>
                    <w:left w:val="none" w:sz="0" w:space="0" w:color="auto"/>
                    <w:bottom w:val="none" w:sz="0" w:space="0" w:color="auto"/>
                    <w:right w:val="none" w:sz="0" w:space="0" w:color="auto"/>
                  </w:divBdr>
                </w:div>
                <w:div w:id="850149231">
                  <w:marLeft w:val="0"/>
                  <w:marRight w:val="0"/>
                  <w:marTop w:val="0"/>
                  <w:marBottom w:val="0"/>
                  <w:divBdr>
                    <w:top w:val="none" w:sz="0" w:space="0" w:color="auto"/>
                    <w:left w:val="none" w:sz="0" w:space="0" w:color="auto"/>
                    <w:bottom w:val="none" w:sz="0" w:space="0" w:color="auto"/>
                    <w:right w:val="none" w:sz="0" w:space="0" w:color="auto"/>
                  </w:divBdr>
                </w:div>
              </w:divsChild>
            </w:div>
            <w:div w:id="1858810915">
              <w:marLeft w:val="0"/>
              <w:marRight w:val="0"/>
              <w:marTop w:val="0"/>
              <w:marBottom w:val="0"/>
              <w:divBdr>
                <w:top w:val="none" w:sz="0" w:space="0" w:color="auto"/>
                <w:left w:val="none" w:sz="0" w:space="0" w:color="auto"/>
                <w:bottom w:val="none" w:sz="0" w:space="0" w:color="auto"/>
                <w:right w:val="none" w:sz="0" w:space="0" w:color="auto"/>
              </w:divBdr>
              <w:divsChild>
                <w:div w:id="2056200001">
                  <w:marLeft w:val="0"/>
                  <w:marRight w:val="0"/>
                  <w:marTop w:val="0"/>
                  <w:marBottom w:val="0"/>
                  <w:divBdr>
                    <w:top w:val="none" w:sz="0" w:space="0" w:color="auto"/>
                    <w:left w:val="none" w:sz="0" w:space="0" w:color="auto"/>
                    <w:bottom w:val="none" w:sz="0" w:space="0" w:color="auto"/>
                    <w:right w:val="none" w:sz="0" w:space="0" w:color="auto"/>
                  </w:divBdr>
                </w:div>
                <w:div w:id="566183605">
                  <w:marLeft w:val="0"/>
                  <w:marRight w:val="0"/>
                  <w:marTop w:val="0"/>
                  <w:marBottom w:val="0"/>
                  <w:divBdr>
                    <w:top w:val="none" w:sz="0" w:space="0" w:color="auto"/>
                    <w:left w:val="none" w:sz="0" w:space="0" w:color="auto"/>
                    <w:bottom w:val="none" w:sz="0" w:space="0" w:color="auto"/>
                    <w:right w:val="none" w:sz="0" w:space="0" w:color="auto"/>
                  </w:divBdr>
                </w:div>
                <w:div w:id="717510760">
                  <w:marLeft w:val="0"/>
                  <w:marRight w:val="0"/>
                  <w:marTop w:val="0"/>
                  <w:marBottom w:val="0"/>
                  <w:divBdr>
                    <w:top w:val="none" w:sz="0" w:space="0" w:color="auto"/>
                    <w:left w:val="none" w:sz="0" w:space="0" w:color="auto"/>
                    <w:bottom w:val="none" w:sz="0" w:space="0" w:color="auto"/>
                    <w:right w:val="none" w:sz="0" w:space="0" w:color="auto"/>
                  </w:divBdr>
                </w:div>
                <w:div w:id="779376906">
                  <w:marLeft w:val="0"/>
                  <w:marRight w:val="0"/>
                  <w:marTop w:val="0"/>
                  <w:marBottom w:val="0"/>
                  <w:divBdr>
                    <w:top w:val="none" w:sz="0" w:space="0" w:color="auto"/>
                    <w:left w:val="none" w:sz="0" w:space="0" w:color="auto"/>
                    <w:bottom w:val="none" w:sz="0" w:space="0" w:color="auto"/>
                    <w:right w:val="none" w:sz="0" w:space="0" w:color="auto"/>
                  </w:divBdr>
                </w:div>
                <w:div w:id="2004164739">
                  <w:marLeft w:val="0"/>
                  <w:marRight w:val="0"/>
                  <w:marTop w:val="0"/>
                  <w:marBottom w:val="0"/>
                  <w:divBdr>
                    <w:top w:val="none" w:sz="0" w:space="0" w:color="auto"/>
                    <w:left w:val="none" w:sz="0" w:space="0" w:color="auto"/>
                    <w:bottom w:val="none" w:sz="0" w:space="0" w:color="auto"/>
                    <w:right w:val="none" w:sz="0" w:space="0" w:color="auto"/>
                  </w:divBdr>
                </w:div>
                <w:div w:id="1338461160">
                  <w:marLeft w:val="0"/>
                  <w:marRight w:val="0"/>
                  <w:marTop w:val="0"/>
                  <w:marBottom w:val="0"/>
                  <w:divBdr>
                    <w:top w:val="none" w:sz="0" w:space="0" w:color="auto"/>
                    <w:left w:val="none" w:sz="0" w:space="0" w:color="auto"/>
                    <w:bottom w:val="none" w:sz="0" w:space="0" w:color="auto"/>
                    <w:right w:val="none" w:sz="0" w:space="0" w:color="auto"/>
                  </w:divBdr>
                </w:div>
                <w:div w:id="415904462">
                  <w:marLeft w:val="0"/>
                  <w:marRight w:val="0"/>
                  <w:marTop w:val="0"/>
                  <w:marBottom w:val="0"/>
                  <w:divBdr>
                    <w:top w:val="none" w:sz="0" w:space="0" w:color="auto"/>
                    <w:left w:val="none" w:sz="0" w:space="0" w:color="auto"/>
                    <w:bottom w:val="none" w:sz="0" w:space="0" w:color="auto"/>
                    <w:right w:val="none" w:sz="0" w:space="0" w:color="auto"/>
                  </w:divBdr>
                </w:div>
                <w:div w:id="161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2864</Words>
  <Characters>17187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Bulak</dc:creator>
  <cp:keywords/>
  <dc:description/>
  <cp:lastModifiedBy>Jacek Bulak</cp:lastModifiedBy>
  <cp:revision>1</cp:revision>
  <dcterms:created xsi:type="dcterms:W3CDTF">2018-06-13T07:26:00Z</dcterms:created>
  <dcterms:modified xsi:type="dcterms:W3CDTF">2018-06-13T07:26:00Z</dcterms:modified>
</cp:coreProperties>
</file>